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05"/>
        </w:tabs>
        <w:spacing w:line="260" w:lineRule="auto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05"/>
        </w:tabs>
        <w:spacing w:line="260" w:lineRule="auto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05"/>
        </w:tabs>
        <w:spacing w:line="2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IV МЕЖДУНАРОДНЫЙ НАУЧНО-ОБРАЗОВАТЕЛЬНЫЙ ФОРУМ</w:t>
      </w:r>
      <w:r>
        <w:rPr>
          <w:rFonts w:ascii="Times New Roman" w:eastAsia="Times New Roman" w:hAnsi="Times New Roman" w:cs="Times New Roman"/>
          <w:b/>
          <w:color w:val="000000"/>
        </w:rPr>
        <w:t xml:space="preserve"> «К</w:t>
      </w:r>
      <w:r>
        <w:rPr>
          <w:rFonts w:ascii="Times New Roman" w:eastAsia="Times New Roman" w:hAnsi="Times New Roman" w:cs="Times New Roman"/>
          <w:b/>
        </w:rPr>
        <w:t>ОММУНИКАЦИОННЫЙ ЛИДЕР</w:t>
      </w:r>
      <w:r>
        <w:rPr>
          <w:rFonts w:ascii="Times New Roman" w:eastAsia="Times New Roman" w:hAnsi="Times New Roman" w:cs="Times New Roman"/>
          <w:b/>
          <w:color w:val="000000"/>
        </w:rPr>
        <w:t xml:space="preserve"> XXI </w:t>
      </w:r>
      <w:r>
        <w:rPr>
          <w:rFonts w:ascii="Times New Roman" w:eastAsia="Times New Roman" w:hAnsi="Times New Roman" w:cs="Times New Roman"/>
          <w:b/>
        </w:rPr>
        <w:t>ВЕКА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г</w:t>
      </w:r>
      <w:r>
        <w:rPr>
          <w:rFonts w:ascii="Times New Roman" w:eastAsia="Times New Roman" w:hAnsi="Times New Roman" w:cs="Times New Roman"/>
          <w:b/>
          <w:color w:val="000000"/>
        </w:rPr>
        <w:t>. Челябинск 2019</w:t>
      </w: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A59" w:rsidRDefault="00C41A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1A59" w:rsidRDefault="00C41A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ПОЛОЖЕНИЕ</w:t>
      </w: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IV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Международном научно-образовательном Форуме</w:t>
      </w: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«Коммуникационный лидер XXI века»</w:t>
      </w: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22" w:lineRule="auto"/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22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 ОБЩИЕ ПОЛОЖЕНИЯ</w:t>
      </w:r>
    </w:p>
    <w:p w:rsidR="00F713A9" w:rsidRDefault="00F713A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1.1. </w:t>
      </w:r>
      <w:r>
        <w:rPr>
          <w:rFonts w:ascii="Times New Roman" w:eastAsia="Times New Roman" w:hAnsi="Times New Roman" w:cs="Times New Roman"/>
        </w:rPr>
        <w:t>IV Международный научно-образовательный Форум «Коммуникационный лидер XXI века» организован в целях развития регионального и международного научного сотрудничества, систематизация актуальных проблем и выявление тенденций научных исследований, обеспече</w:t>
      </w:r>
      <w:r>
        <w:rPr>
          <w:rFonts w:ascii="Times New Roman" w:eastAsia="Times New Roman" w:hAnsi="Times New Roman" w:cs="Times New Roman"/>
        </w:rPr>
        <w:t xml:space="preserve">ния лидерства в процессе качественного развития молодежной интеллектуальной среды в регионе, активного продвижения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 в образовательном пространстве России и за рубежом.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1.2. </w:t>
      </w:r>
      <w:r>
        <w:rPr>
          <w:rFonts w:ascii="Times New Roman" w:eastAsia="Times New Roman" w:hAnsi="Times New Roman" w:cs="Times New Roman"/>
        </w:rPr>
        <w:t>IV Международный научно-образовательный Форум «Коммуникационный лидер XXI века</w:t>
      </w:r>
      <w:r>
        <w:rPr>
          <w:rFonts w:ascii="Times New Roman" w:eastAsia="Times New Roman" w:hAnsi="Times New Roman" w:cs="Times New Roman"/>
        </w:rPr>
        <w:t>» предоставляет возможность для зарубежных и российских ученых, профессиональных работников, студентов и школьников принять участие в различных научных и научно-конкурсных мероприятиях в области гуманитарных наук, проявить и развить свои лидерские качества</w:t>
      </w:r>
      <w:r>
        <w:rPr>
          <w:rFonts w:ascii="Times New Roman" w:eastAsia="Times New Roman" w:hAnsi="Times New Roman" w:cs="Times New Roman"/>
        </w:rPr>
        <w:t>.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ОСНОВНЫЕ ЗАДАЧИ ФОРУМА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> Развитие научной деятельности школьников, студентов, аспирантов, молодых учёных, а также объединение усилий представителей различных научных школ в комплексном изучении современных проблем филологии, журналистики, реклам</w:t>
      </w:r>
      <w:r>
        <w:rPr>
          <w:rFonts w:ascii="Times New Roman" w:eastAsia="Times New Roman" w:hAnsi="Times New Roman" w:cs="Times New Roman"/>
        </w:rPr>
        <w:t xml:space="preserve">ы и связей с общественностью, социологии, политологии, истории и психологии. </w:t>
      </w:r>
    </w:p>
    <w:p w:rsidR="00F713A9" w:rsidRDefault="003276D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2.2.</w:t>
      </w:r>
      <w:r>
        <w:rPr>
          <w:rFonts w:ascii="Times New Roman" w:eastAsia="Times New Roman" w:hAnsi="Times New Roman" w:cs="Times New Roman"/>
        </w:rPr>
        <w:t> Популяризация науки и обеспечение широкого информационного научного и культурного обмена между вузами и школами России, ближнего и дальнего зарубежья.</w:t>
      </w:r>
    </w:p>
    <w:p w:rsidR="00F713A9" w:rsidRDefault="003276D5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2.3. </w:t>
      </w:r>
      <w:r>
        <w:rPr>
          <w:rFonts w:ascii="Times New Roman" w:eastAsia="Times New Roman" w:hAnsi="Times New Roman" w:cs="Times New Roman"/>
        </w:rPr>
        <w:t>Развитие молодежн</w:t>
      </w:r>
      <w:r>
        <w:rPr>
          <w:rFonts w:ascii="Times New Roman" w:eastAsia="Times New Roman" w:hAnsi="Times New Roman" w:cs="Times New Roman"/>
        </w:rPr>
        <w:t>ой интеллектуальной среды в регионе и воспитание лидерских качеств у нового поколения в условиях современного коммуникационного пространства.</w:t>
      </w:r>
    </w:p>
    <w:p w:rsidR="00F713A9" w:rsidRDefault="003276D5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2.4.</w:t>
      </w:r>
      <w:r>
        <w:rPr>
          <w:rFonts w:ascii="Times New Roman" w:eastAsia="Times New Roman" w:hAnsi="Times New Roman" w:cs="Times New Roman"/>
        </w:rPr>
        <w:t xml:space="preserve"> Продвижение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 как ведущего научно-образовательного и культурного центра Южного Урала в образовательном пр</w:t>
      </w:r>
      <w:r>
        <w:rPr>
          <w:rFonts w:ascii="Times New Roman" w:eastAsia="Times New Roman" w:hAnsi="Times New Roman" w:cs="Times New Roman"/>
        </w:rPr>
        <w:t>остранстве России и за рубежом.</w:t>
      </w:r>
    </w:p>
    <w:p w:rsidR="00F713A9" w:rsidRDefault="003276D5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2.5.</w:t>
      </w:r>
      <w:r>
        <w:rPr>
          <w:rFonts w:ascii="Times New Roman" w:eastAsia="Times New Roman" w:hAnsi="Times New Roman" w:cs="Times New Roman"/>
        </w:rPr>
        <w:t xml:space="preserve"> Привлечение и повышение репутации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 среди абитуриентов.</w:t>
      </w:r>
    </w:p>
    <w:p w:rsidR="00F713A9" w:rsidRDefault="00F713A9">
      <w:pPr>
        <w:jc w:val="both"/>
        <w:rPr>
          <w:rFonts w:ascii="Times New Roman" w:eastAsia="Times New Roman" w:hAnsi="Times New Roman" w:cs="Times New Roman"/>
        </w:rPr>
      </w:pP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III</w:t>
      </w:r>
      <w:r>
        <w:rPr>
          <w:rFonts w:ascii="Times New Roman" w:eastAsia="Times New Roman" w:hAnsi="Times New Roman" w:cs="Times New Roman"/>
          <w:b/>
          <w:color w:val="000000"/>
        </w:rPr>
        <w:t>. СТАТУС ФОРУМА, ЕГО УЧРЕДИТЕЛИ И ОРГАНИЗАТОРЫ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3.1.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color w:val="000000"/>
        </w:rPr>
        <w:t>Форум утвержден в статусе Международного.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3.2 </w:t>
      </w:r>
      <w:r>
        <w:rPr>
          <w:rFonts w:ascii="Times New Roman" w:eastAsia="Times New Roman" w:hAnsi="Times New Roman" w:cs="Times New Roman"/>
          <w:color w:val="000000"/>
        </w:rPr>
        <w:t>Учредители и организаторы Форума: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Европейская ассоциация журналистского образования (</w:t>
      </w:r>
      <w:r>
        <w:rPr>
          <w:rFonts w:ascii="Times New Roman" w:eastAsia="Times New Roman" w:hAnsi="Times New Roman" w:cs="Times New Roman"/>
        </w:rPr>
        <w:t xml:space="preserve">EJTA, </w:t>
      </w:r>
      <w:r>
        <w:rPr>
          <w:rFonts w:ascii="Times New Roman" w:eastAsia="Times New Roman" w:hAnsi="Times New Roman" w:cs="Times New Roman"/>
          <w:color w:val="000000"/>
        </w:rPr>
        <w:t xml:space="preserve">Бельгия); 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Национальная ассоциация исследователей медиа (НАММИ- Москва);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Евразийская Академия Телевидения и Радио (Москва);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образования и науки Челябинской области;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Управление пресс-служ</w:t>
      </w:r>
      <w:r>
        <w:rPr>
          <w:rFonts w:ascii="Times New Roman" w:eastAsia="Times New Roman" w:hAnsi="Times New Roman" w:cs="Times New Roman"/>
          <w:color w:val="000000"/>
        </w:rPr>
        <w:t>бы и информации правительства Челябинской области;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Комитет Законодательного Собрания Челябинской области по информационной политике;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Главное управление молодежной политики Челябинской области;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Общественная палата Челябинской области;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Общественная Молодежна</w:t>
      </w:r>
      <w:r>
        <w:rPr>
          <w:rFonts w:ascii="Times New Roman" w:eastAsia="Times New Roman" w:hAnsi="Times New Roman" w:cs="Times New Roman"/>
          <w:color w:val="000000"/>
        </w:rPr>
        <w:t>я палата при Законодательном Собрании Челябинской области;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Союз журналистов Челябинской области;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ГТРК «Южный Урал»;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Информационный интернет-портал 74.ru;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Южно-Уральский государственный университет;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Управление по </w:t>
      </w:r>
      <w:proofErr w:type="spellStart"/>
      <w:r>
        <w:rPr>
          <w:rFonts w:ascii="Times New Roman" w:eastAsia="Times New Roman" w:hAnsi="Times New Roman" w:cs="Times New Roman"/>
        </w:rPr>
        <w:t>внеучебной</w:t>
      </w:r>
      <w:proofErr w:type="spellEnd"/>
      <w:r>
        <w:rPr>
          <w:rFonts w:ascii="Times New Roman" w:eastAsia="Times New Roman" w:hAnsi="Times New Roman" w:cs="Times New Roman"/>
        </w:rPr>
        <w:t xml:space="preserve"> работе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</w:rPr>
        <w:t>предвузовской</w:t>
      </w:r>
      <w:proofErr w:type="spellEnd"/>
      <w:r>
        <w:rPr>
          <w:rFonts w:ascii="Times New Roman" w:eastAsia="Times New Roman" w:hAnsi="Times New Roman" w:cs="Times New Roman"/>
        </w:rPr>
        <w:t xml:space="preserve"> подготовки;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Институт социально-гуманитарных наук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Телерадиокомпания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>-ТВ;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Студия «Радио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>»;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Университетская газета «</w:t>
      </w:r>
      <w:proofErr w:type="spellStart"/>
      <w:r>
        <w:rPr>
          <w:rFonts w:ascii="Times New Roman" w:eastAsia="Times New Roman" w:hAnsi="Times New Roman" w:cs="Times New Roman"/>
        </w:rPr>
        <w:t>Технополис</w:t>
      </w:r>
      <w:proofErr w:type="spellEnd"/>
      <w:r>
        <w:rPr>
          <w:rFonts w:ascii="Times New Roman" w:eastAsia="Times New Roman" w:hAnsi="Times New Roman" w:cs="Times New Roman"/>
        </w:rPr>
        <w:t>»;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360-градусный мультимедийный учебный </w:t>
      </w:r>
      <w:proofErr w:type="spellStart"/>
      <w:r>
        <w:rPr>
          <w:rFonts w:ascii="Times New Roman" w:eastAsia="Times New Roman" w:hAnsi="Times New Roman" w:cs="Times New Roman"/>
        </w:rPr>
        <w:t>ньюсрум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F713A9" w:rsidRDefault="003276D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Челябинское региональное отделение «</w:t>
      </w:r>
      <w:r>
        <w:rPr>
          <w:rFonts w:ascii="Times New Roman" w:eastAsia="Times New Roman" w:hAnsi="Times New Roman" w:cs="Times New Roman"/>
          <w:color w:val="000000"/>
        </w:rPr>
        <w:t>Лига юных журналистов».</w:t>
      </w:r>
    </w:p>
    <w:p w:rsidR="00F713A9" w:rsidRDefault="00F713A9">
      <w:pPr>
        <w:rPr>
          <w:rFonts w:ascii="Times New Roman" w:eastAsia="Times New Roman" w:hAnsi="Times New Roman" w:cs="Times New Roman"/>
        </w:rPr>
      </w:pP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 ОРГ</w:t>
      </w:r>
      <w:r>
        <w:rPr>
          <w:rFonts w:ascii="Times New Roman" w:eastAsia="Times New Roman" w:hAnsi="Times New Roman" w:cs="Times New Roman"/>
          <w:b/>
        </w:rPr>
        <w:t xml:space="preserve">АНИЗАЦИОННЫЙ И ПРОГРАММНЫЙ </w:t>
      </w:r>
      <w:r>
        <w:rPr>
          <w:rFonts w:ascii="Times New Roman" w:eastAsia="Times New Roman" w:hAnsi="Times New Roman" w:cs="Times New Roman"/>
          <w:b/>
          <w:color w:val="000000"/>
        </w:rPr>
        <w:t>КОМИТЕТЫ ФОРУМА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4.1. </w:t>
      </w:r>
      <w:r>
        <w:rPr>
          <w:rFonts w:ascii="Times New Roman" w:eastAsia="Times New Roman" w:hAnsi="Times New Roman" w:cs="Times New Roman"/>
        </w:rPr>
        <w:t>Организация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направлений и мероприятий форума возложена на Оргкомитет. </w:t>
      </w: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4.2.</w:t>
      </w:r>
      <w:r>
        <w:rPr>
          <w:rFonts w:ascii="Times New Roman" w:eastAsia="Times New Roman" w:hAnsi="Times New Roman" w:cs="Times New Roman"/>
        </w:rPr>
        <w:t xml:space="preserve"> Оргкомитет решает следующие вопросы:</w:t>
      </w:r>
    </w:p>
    <w:p w:rsidR="00F713A9" w:rsidRDefault="0032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организационно-финансовое и материально-техническое обеспечение форума;</w:t>
      </w:r>
    </w:p>
    <w:p w:rsidR="00F713A9" w:rsidRDefault="0032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безопасности направлений и мероприятий;</w:t>
      </w:r>
    </w:p>
    <w:p w:rsidR="00F713A9" w:rsidRDefault="0032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готовности направлений и мероприятий;</w:t>
      </w:r>
    </w:p>
    <w:p w:rsidR="00F713A9" w:rsidRDefault="003276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рекламных кампаний и освещение в СМИ.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4.3. </w:t>
      </w:r>
      <w:r>
        <w:rPr>
          <w:rFonts w:ascii="Times New Roman" w:eastAsia="Times New Roman" w:hAnsi="Times New Roman" w:cs="Times New Roman"/>
        </w:rPr>
        <w:t>Проведение основных меропри</w:t>
      </w:r>
      <w:r>
        <w:rPr>
          <w:rFonts w:ascii="Times New Roman" w:eastAsia="Times New Roman" w:hAnsi="Times New Roman" w:cs="Times New Roman"/>
        </w:rPr>
        <w:t>ятий форума возложена на Программный комитет.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4.4. </w:t>
      </w:r>
      <w:r>
        <w:rPr>
          <w:rFonts w:ascii="Times New Roman" w:eastAsia="Times New Roman" w:hAnsi="Times New Roman" w:cs="Times New Roman"/>
        </w:rPr>
        <w:t>Программный комитет решает следующие вопросы:</w:t>
      </w:r>
    </w:p>
    <w:p w:rsidR="00F713A9" w:rsidRDefault="00327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разработка программы форума;</w:t>
      </w:r>
    </w:p>
    <w:p w:rsidR="00F713A9" w:rsidRDefault="00327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формирование регламента форума;</w:t>
      </w:r>
    </w:p>
    <w:p w:rsidR="00F713A9" w:rsidRDefault="00327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проведение экспертизы представленных материалов;</w:t>
      </w:r>
    </w:p>
    <w:p w:rsidR="00F713A9" w:rsidRDefault="00327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председательство на секциях и конкурсных мероприя</w:t>
      </w:r>
      <w:r>
        <w:rPr>
          <w:rFonts w:ascii="Times New Roman" w:eastAsia="Times New Roman" w:hAnsi="Times New Roman" w:cs="Times New Roman"/>
        </w:rPr>
        <w:t>тиях форума.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F713A9" w:rsidRDefault="003276D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ПРОГРАММА И НАПРАВЛЕНИЯ ФОРУМА</w:t>
      </w:r>
    </w:p>
    <w:p w:rsidR="00F713A9" w:rsidRDefault="00F713A9">
      <w:pPr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6.1.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Международный научно-образовательный форум «Коммуникационный лидер XXI века» проводится очно/заочно в г. Челябинске с 25 марта по 31 марта 2019 г. по направлениям в области журналистики, рекламы, св</w:t>
      </w:r>
      <w:r>
        <w:rPr>
          <w:rFonts w:ascii="Times New Roman" w:eastAsia="Times New Roman" w:hAnsi="Times New Roman" w:cs="Times New Roman"/>
        </w:rPr>
        <w:t>язей с общественностью, филологии, истории, психологии, социологии, политологии.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УЧАСТНИКИ </w:t>
      </w:r>
      <w:r>
        <w:rPr>
          <w:rFonts w:ascii="Times New Roman" w:eastAsia="Times New Roman" w:hAnsi="Times New Roman" w:cs="Times New Roman"/>
          <w:b/>
        </w:rPr>
        <w:t>НАУЧНО-ТВОРЧЕСКОГО КОНКУРСА</w:t>
      </w:r>
    </w:p>
    <w:p w:rsidR="00F713A9" w:rsidRDefault="00F713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5.1. </w:t>
      </w:r>
      <w:r>
        <w:rPr>
          <w:rFonts w:ascii="Times New Roman" w:eastAsia="Times New Roman" w:hAnsi="Times New Roman" w:cs="Times New Roman"/>
        </w:rPr>
        <w:t xml:space="preserve">Конкурсная часть IV Международного научно-образовательного форума «Коммуникационный лидер XXI века» организовано в двух категориях: школьники и студенты учреждений среднего и высшего профессионального образования субъектов Российской Федерации, Ближнего и </w:t>
      </w:r>
      <w:r>
        <w:rPr>
          <w:rFonts w:ascii="Times New Roman" w:eastAsia="Times New Roman" w:hAnsi="Times New Roman" w:cs="Times New Roman"/>
        </w:rPr>
        <w:t>Дальнего зарубежья. Возраст участников от 15 до 25 лет.</w:t>
      </w: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5.2. </w:t>
      </w:r>
      <w:r>
        <w:rPr>
          <w:rFonts w:ascii="Times New Roman" w:eastAsia="Times New Roman" w:hAnsi="Times New Roman" w:cs="Times New Roman"/>
        </w:rPr>
        <w:t>В условиях проведения каждого конкретного направления сформулированы требования к его участникам.</w:t>
      </w: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5.3. </w:t>
      </w:r>
      <w:r>
        <w:rPr>
          <w:rFonts w:ascii="Times New Roman" w:eastAsia="Times New Roman" w:hAnsi="Times New Roman" w:cs="Times New Roman"/>
        </w:rPr>
        <w:t xml:space="preserve">Форум </w:t>
      </w:r>
      <w:r>
        <w:rPr>
          <w:rFonts w:ascii="Times New Roman" w:eastAsia="Times New Roman" w:hAnsi="Times New Roman" w:cs="Times New Roman"/>
          <w:color w:val="000000"/>
        </w:rPr>
        <w:t>проводится очно/заочно</w:t>
      </w:r>
      <w:r>
        <w:rPr>
          <w:rFonts w:ascii="Times New Roman" w:eastAsia="Times New Roman" w:hAnsi="Times New Roman" w:cs="Times New Roman"/>
        </w:rPr>
        <w:t xml:space="preserve">, участники отправляют в адрес оргкомитета заявку на каждое направление и высылают одновременно конкурсные материалы. </w:t>
      </w: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5.4.</w:t>
      </w:r>
      <w:r>
        <w:rPr>
          <w:rFonts w:ascii="Times New Roman" w:eastAsia="Times New Roman" w:hAnsi="Times New Roman" w:cs="Times New Roman"/>
        </w:rPr>
        <w:t> Проезд, проживание и питание за счет командирующей стороны.</w:t>
      </w:r>
    </w:p>
    <w:p w:rsidR="00F713A9" w:rsidRDefault="00F713A9">
      <w:pPr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 ОЦЕНКА РАБОТ</w:t>
      </w:r>
    </w:p>
    <w:p w:rsidR="00F713A9" w:rsidRDefault="00F713A9">
      <w:pPr>
        <w:jc w:val="center"/>
        <w:rPr>
          <w:rFonts w:ascii="Times New Roman" w:eastAsia="Times New Roman" w:hAnsi="Times New Roman" w:cs="Times New Roman"/>
          <w:b/>
        </w:rPr>
      </w:pP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8.1. </w:t>
      </w:r>
      <w:r>
        <w:rPr>
          <w:rFonts w:ascii="Times New Roman" w:eastAsia="Times New Roman" w:hAnsi="Times New Roman" w:cs="Times New Roman"/>
        </w:rPr>
        <w:t>Оценка работ, присланных на конкурсы по различн</w:t>
      </w:r>
      <w:r>
        <w:rPr>
          <w:rFonts w:ascii="Times New Roman" w:eastAsia="Times New Roman" w:hAnsi="Times New Roman" w:cs="Times New Roman"/>
        </w:rPr>
        <w:t>ым направлениям   Международного научно-образовательного форума «Коммуникационный лидер XXI века», проходит в соответствии с условиями каждого конкурса.</w:t>
      </w:r>
    </w:p>
    <w:p w:rsidR="00F713A9" w:rsidRDefault="003276D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8.2. По итогам Форума присуждаются: </w:t>
      </w:r>
    </w:p>
    <w:p w:rsidR="00F713A9" w:rsidRDefault="003276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Дипломы победителей 1,2,3 степеней в каждом направлении.</w:t>
      </w:r>
    </w:p>
    <w:p w:rsidR="00F713A9" w:rsidRDefault="00F713A9">
      <w:pPr>
        <w:jc w:val="both"/>
        <w:rPr>
          <w:rFonts w:ascii="Times New Roman" w:eastAsia="Times New Roman" w:hAnsi="Times New Roman" w:cs="Times New Roman"/>
        </w:rPr>
      </w:pPr>
    </w:p>
    <w:p w:rsidR="00F713A9" w:rsidRDefault="00F713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3A9" w:rsidRDefault="003276D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VII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>. С</w:t>
      </w:r>
      <w:r>
        <w:rPr>
          <w:rFonts w:ascii="Times New Roman" w:eastAsia="Times New Roman" w:hAnsi="Times New Roman" w:cs="Times New Roman"/>
          <w:b/>
          <w:color w:val="000000"/>
        </w:rPr>
        <w:t>ПОНСОРЫ ФОРУМА</w:t>
      </w:r>
    </w:p>
    <w:p w:rsidR="00F713A9" w:rsidRDefault="00F713A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713A9" w:rsidRDefault="003276D5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7.1.</w:t>
      </w:r>
      <w:r>
        <w:rPr>
          <w:rFonts w:ascii="Times New Roman" w:eastAsia="Times New Roman" w:hAnsi="Times New Roman" w:cs="Times New Roman"/>
          <w:b/>
        </w:rPr>
        <w:t xml:space="preserve"> Спонсором мероприятия в рамках Форума </w:t>
      </w:r>
      <w:r>
        <w:rPr>
          <w:rFonts w:ascii="Times New Roman" w:eastAsia="Times New Roman" w:hAnsi="Times New Roman" w:cs="Times New Roman"/>
        </w:rPr>
        <w:t xml:space="preserve">признается юридическое или физическое лицо, внесшее вклад в денежной форме для проведения мероприятия. </w:t>
      </w:r>
      <w:r>
        <w:rPr>
          <w:rFonts w:ascii="Times New Roman" w:eastAsia="Times New Roman" w:hAnsi="Times New Roman" w:cs="Times New Roman"/>
          <w:color w:val="000000"/>
        </w:rPr>
        <w:t xml:space="preserve">Вопросы включения в число спонсоров политических, общественно-политических движений и </w:t>
      </w:r>
      <w:r>
        <w:rPr>
          <w:rFonts w:ascii="Times New Roman" w:eastAsia="Times New Roman" w:hAnsi="Times New Roman" w:cs="Times New Roman"/>
        </w:rPr>
        <w:t xml:space="preserve">политических </w:t>
      </w:r>
      <w:r>
        <w:rPr>
          <w:rFonts w:ascii="Times New Roman" w:eastAsia="Times New Roman" w:hAnsi="Times New Roman" w:cs="Times New Roman"/>
          <w:color w:val="000000"/>
        </w:rPr>
        <w:t xml:space="preserve">деятелей решается Оргкомитетом Форума в </w:t>
      </w:r>
      <w:r>
        <w:rPr>
          <w:rFonts w:ascii="Times New Roman" w:eastAsia="Times New Roman" w:hAnsi="Times New Roman" w:cs="Times New Roman"/>
        </w:rPr>
        <w:t>рабочем</w:t>
      </w:r>
      <w:r>
        <w:rPr>
          <w:rFonts w:ascii="Times New Roman" w:eastAsia="Times New Roman" w:hAnsi="Times New Roman" w:cs="Times New Roman"/>
          <w:color w:val="000000"/>
        </w:rPr>
        <w:t xml:space="preserve"> порядке.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7.2. Генеральный спонсор Форума –</w:t>
      </w:r>
      <w:r>
        <w:rPr>
          <w:rFonts w:ascii="Times New Roman" w:eastAsia="Times New Roman" w:hAnsi="Times New Roman" w:cs="Times New Roman"/>
          <w:color w:val="000000"/>
        </w:rPr>
        <w:t xml:space="preserve"> юридическое или физическое лицо, оказавшее спонсорскую помощь в финансировании </w:t>
      </w:r>
      <w:r>
        <w:rPr>
          <w:rFonts w:ascii="Times New Roman" w:eastAsia="Times New Roman" w:hAnsi="Times New Roman" w:cs="Times New Roman"/>
        </w:rPr>
        <w:t>форума</w:t>
      </w:r>
      <w:r>
        <w:rPr>
          <w:rFonts w:ascii="Times New Roman" w:eastAsia="Times New Roman" w:hAnsi="Times New Roman" w:cs="Times New Roman"/>
          <w:color w:val="000000"/>
        </w:rPr>
        <w:t xml:space="preserve"> в размере 100 тысяч и более рублей. Число генеральных спонсоров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орума не ограничено.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7.3. Генеральный спонсор направления,</w:t>
      </w:r>
      <w:r>
        <w:rPr>
          <w:rFonts w:ascii="Times New Roman" w:eastAsia="Times New Roman" w:hAnsi="Times New Roman" w:cs="Times New Roman"/>
          <w:color w:val="000000"/>
        </w:rPr>
        <w:t xml:space="preserve"> проходящего в рамках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орума, – юридическое или физическое лицо, оказавшее спонсорскую помощь в финансировании направления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орума в размере 30 тысяч рублей.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7.4. Информационные партнеры Форума – </w:t>
      </w:r>
      <w:r>
        <w:rPr>
          <w:rFonts w:ascii="Times New Roman" w:eastAsia="Times New Roman" w:hAnsi="Times New Roman" w:cs="Times New Roman"/>
          <w:color w:val="000000"/>
        </w:rPr>
        <w:t>зар</w:t>
      </w:r>
      <w:r>
        <w:rPr>
          <w:rFonts w:ascii="Times New Roman" w:eastAsia="Times New Roman" w:hAnsi="Times New Roman" w:cs="Times New Roman"/>
          <w:color w:val="000000"/>
        </w:rPr>
        <w:t xml:space="preserve">егистрированное СМИ, осуществляющее освещение 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орума (направлений в рамках программы) доступными ему средствами с обязательным представлением основных спонсоров.</w:t>
      </w:r>
    </w:p>
    <w:p w:rsidR="00F713A9" w:rsidRDefault="003276D5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7.5. Взаимоотношения</w:t>
      </w:r>
      <w:r>
        <w:rPr>
          <w:rFonts w:ascii="Times New Roman" w:eastAsia="Times New Roman" w:hAnsi="Times New Roman" w:cs="Times New Roman"/>
          <w:color w:val="000000"/>
        </w:rPr>
        <w:t xml:space="preserve"> спонсоров и организаторов Форума регулируются договорами (соглашениями), </w:t>
      </w:r>
      <w:r>
        <w:rPr>
          <w:rFonts w:ascii="Times New Roman" w:eastAsia="Times New Roman" w:hAnsi="Times New Roman" w:cs="Times New Roman"/>
          <w:color w:val="000000"/>
        </w:rPr>
        <w:t>заключенными между спонсором и организаторами, в соответствии с действующим законодательством РФ.</w:t>
      </w:r>
    </w:p>
    <w:p w:rsidR="00F713A9" w:rsidRDefault="00F713A9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F713A9">
      <w:headerReference w:type="even" r:id="rId7"/>
      <w:headerReference w:type="default" r:id="rId8"/>
      <w:footerReference w:type="first" r:id="rId9"/>
      <w:pgSz w:w="11906" w:h="16838"/>
      <w:pgMar w:top="1133" w:right="1133" w:bottom="1133" w:left="1133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D5" w:rsidRDefault="003276D5">
      <w:r>
        <w:separator/>
      </w:r>
    </w:p>
  </w:endnote>
  <w:endnote w:type="continuationSeparator" w:id="0">
    <w:p w:rsidR="003276D5" w:rsidRDefault="0032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charset w:val="00"/>
    <w:family w:val="auto"/>
    <w:pitch w:val="default"/>
  </w:font>
  <w:font w:name="Antiqu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A9" w:rsidRDefault="00F713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F713A9" w:rsidRDefault="00F713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D5" w:rsidRDefault="003276D5">
      <w:r>
        <w:separator/>
      </w:r>
    </w:p>
  </w:footnote>
  <w:footnote w:type="continuationSeparator" w:id="0">
    <w:p w:rsidR="003276D5" w:rsidRDefault="0032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A9" w:rsidRDefault="003276D5">
    <w:pPr>
      <w:pBdr>
        <w:top w:val="nil"/>
        <w:left w:val="nil"/>
        <w:bottom w:val="nil"/>
        <w:right w:val="nil"/>
        <w:between w:val="nil"/>
      </w:pBdr>
      <w:ind w:left="6566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A9" w:rsidRDefault="00F713A9">
    <w:pPr>
      <w:pBdr>
        <w:top w:val="nil"/>
        <w:left w:val="nil"/>
        <w:bottom w:val="nil"/>
        <w:right w:val="nil"/>
        <w:between w:val="nil"/>
      </w:pBdr>
      <w:ind w:left="6566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3503"/>
    <w:multiLevelType w:val="multilevel"/>
    <w:tmpl w:val="D2B63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F25F94"/>
    <w:multiLevelType w:val="multilevel"/>
    <w:tmpl w:val="D4323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A9"/>
    <w:rsid w:val="003276D5"/>
    <w:rsid w:val="00C41A59"/>
    <w:rsid w:val="00F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CD15-0888-46E8-B0E4-0F680BC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Antiqua" w:eastAsia="Antiqua" w:hAnsi="Antiqua" w:cs="Antiqua"/>
      <w:color w:val="000000"/>
      <w:sz w:val="22"/>
      <w:szCs w:val="22"/>
      <w:vertAlign w:val="superscript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312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2018-07-05T11:57:00Z</dcterms:created>
  <dcterms:modified xsi:type="dcterms:W3CDTF">2018-07-05T11:57:00Z</dcterms:modified>
</cp:coreProperties>
</file>